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02FDACC6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</w:t>
      </w:r>
      <w:r w:rsidR="00317F7C">
        <w:rPr>
          <w:rFonts w:ascii="Arial" w:hAnsi="Arial" w:cs="Arial"/>
          <w:b/>
          <w:bCs/>
          <w:sz w:val="22"/>
        </w:rPr>
        <w:t>09</w:t>
      </w:r>
      <w:r w:rsidR="00A50485">
        <w:rPr>
          <w:rFonts w:ascii="Arial" w:hAnsi="Arial" w:cs="Arial"/>
          <w:b/>
          <w:bCs/>
          <w:sz w:val="22"/>
        </w:rPr>
        <w:t>e</w:t>
      </w:r>
      <w:r>
        <w:rPr>
          <w:rFonts w:ascii="Arial" w:hAnsi="Arial" w:cs="Arial"/>
          <w:b/>
          <w:bCs/>
          <w:sz w:val="22"/>
        </w:rPr>
        <w:tab/>
      </w:r>
      <w:r w:rsidR="00E5415D" w:rsidRPr="00E5415D">
        <w:rPr>
          <w:rFonts w:ascii="Arial" w:hAnsi="Arial" w:cs="Arial"/>
          <w:b/>
          <w:bCs/>
          <w:sz w:val="22"/>
          <w:highlight w:val="yellow"/>
        </w:rPr>
        <w:t>DRAFT</w:t>
      </w:r>
      <w:r w:rsidR="00E5415D">
        <w:rPr>
          <w:rFonts w:ascii="Arial" w:hAnsi="Arial" w:cs="Arial"/>
          <w:b/>
          <w:bCs/>
          <w:sz w:val="22"/>
        </w:rPr>
        <w:t xml:space="preserve"> </w:t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20</w:t>
      </w:r>
      <w:r w:rsidR="0045490B">
        <w:rPr>
          <w:rFonts w:ascii="Arial" w:hAnsi="Arial" w:cs="Arial"/>
          <w:b/>
          <w:bCs/>
          <w:sz w:val="22"/>
        </w:rPr>
        <w:t>00670</w:t>
      </w:r>
      <w:bookmarkStart w:id="0" w:name="_GoBack"/>
      <w:bookmarkEnd w:id="0"/>
    </w:p>
    <w:p w14:paraId="619B785A" w14:textId="3BFA6ECF" w:rsidR="00463675" w:rsidRDefault="001F14AA" w:rsidP="00F23FFC">
      <w:pPr>
        <w:pStyle w:val="Header"/>
        <w:rPr>
          <w:rFonts w:ascii="Arial" w:hAnsi="Arial" w:cs="Arial"/>
          <w:b/>
          <w:bCs/>
          <w:sz w:val="22"/>
        </w:rPr>
      </w:pPr>
      <w:r w:rsidRPr="001F14AA">
        <w:rPr>
          <w:rFonts w:ascii="Arial" w:hAnsi="Arial" w:cs="Arial"/>
          <w:b/>
          <w:bCs/>
          <w:sz w:val="22"/>
        </w:rPr>
        <w:t>Elbonia, 24 February – 6 March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04B51B4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F15BC0">
        <w:rPr>
          <w:rFonts w:ascii="Arial" w:hAnsi="Arial" w:cs="Arial"/>
          <w:bCs/>
        </w:rPr>
        <w:t>measurement report withdrawal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3D69AB3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254ADC" w:rsidRPr="00254ADC">
        <w:rPr>
          <w:rFonts w:ascii="Arial" w:hAnsi="Arial" w:cs="Arial"/>
          <w:bCs/>
          <w:lang w:val="en-US"/>
        </w:rPr>
        <w:t>NR_unlic-Core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5601207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F15BC0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F15BC0">
        <w:rPr>
          <w:rFonts w:ascii="Arial" w:hAnsi="Arial" w:cs="Arial"/>
          <w:bCs/>
        </w:rPr>
        <w:t>4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07F73040" w:rsidR="00463675" w:rsidRPr="0045490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45490B">
        <w:rPr>
          <w:rFonts w:cs="Arial"/>
        </w:rPr>
        <w:t>Name:</w:t>
      </w:r>
      <w:r w:rsidRPr="0045490B">
        <w:rPr>
          <w:rFonts w:cs="Arial"/>
          <w:b w:val="0"/>
          <w:bCs/>
        </w:rPr>
        <w:tab/>
      </w:r>
      <w:r w:rsidR="00254ADC" w:rsidRPr="0045490B">
        <w:rPr>
          <w:rFonts w:cs="Arial"/>
          <w:b w:val="0"/>
          <w:bCs/>
        </w:rPr>
        <w:t>Jarkko Koskela</w:t>
      </w:r>
    </w:p>
    <w:p w14:paraId="2748A78E" w14:textId="045E6EB3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254ADC">
        <w:rPr>
          <w:rFonts w:cs="Arial"/>
          <w:b w:val="0"/>
          <w:bCs/>
          <w:lang w:val="fr-FR"/>
        </w:rPr>
        <w:t>jarkko.t.koskela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D1F95B1" w14:textId="47F6F99E" w:rsidR="00E57BA2" w:rsidRDefault="00254ADC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discussed RAN4 FFS point:</w:t>
      </w:r>
    </w:p>
    <w:p w14:paraId="01517FC4" w14:textId="77777777" w:rsidR="00254ADC" w:rsidRPr="002A5971" w:rsidRDefault="00254ADC" w:rsidP="00254ADC">
      <w:pPr>
        <w:numPr>
          <w:ilvl w:val="1"/>
          <w:numId w:val="12"/>
        </w:numPr>
        <w:spacing w:before="200"/>
        <w:ind w:left="1080"/>
        <w:textAlignment w:val="center"/>
        <w:rPr>
          <w:rFonts w:ascii="Calibri" w:hAnsi="Calibri" w:cs="Calibri"/>
          <w:lang w:eastAsia="da-DK"/>
        </w:rPr>
      </w:pPr>
      <w:r w:rsidRPr="002A5971">
        <w:rPr>
          <w:rFonts w:ascii="Calibri" w:hAnsi="Calibri" w:cs="Calibri"/>
          <w:lang w:eastAsia="da-DK"/>
        </w:rPr>
        <w:t xml:space="preserve">Event triggered reporting: </w:t>
      </w:r>
    </w:p>
    <w:p w14:paraId="2E9F4005" w14:textId="77777777" w:rsidR="00254ADC" w:rsidRPr="002A5971" w:rsidRDefault="00254ADC" w:rsidP="00254ADC">
      <w:pPr>
        <w:numPr>
          <w:ilvl w:val="2"/>
          <w:numId w:val="12"/>
        </w:numPr>
        <w:spacing w:before="100"/>
        <w:ind w:left="1620"/>
        <w:textAlignment w:val="center"/>
        <w:rPr>
          <w:rFonts w:ascii="Calibri" w:hAnsi="Calibri" w:cs="Calibri"/>
          <w:lang w:eastAsia="da-DK"/>
        </w:rPr>
      </w:pPr>
      <w:r w:rsidRPr="002A5971">
        <w:rPr>
          <w:rFonts w:ascii="Calibri" w:hAnsi="Calibri" w:cs="Calibri"/>
          <w:lang w:eastAsia="da-DK"/>
        </w:rPr>
        <w:t xml:space="preserve">FFS: UE shall abandon the measurement report when the extension </w:t>
      </w:r>
      <w:r w:rsidRPr="002A5971">
        <w:rPr>
          <w:rFonts w:ascii="Symbol" w:hAnsi="Symbol" w:cs="Calibri"/>
          <w:lang w:eastAsia="da-DK"/>
        </w:rPr>
        <w:t></w:t>
      </w:r>
      <w:r w:rsidRPr="002A5971">
        <w:rPr>
          <w:rFonts w:ascii="Calibri" w:hAnsi="Calibri" w:cs="Calibri"/>
          <w:vertAlign w:val="subscript"/>
          <w:lang w:eastAsia="da-DK"/>
        </w:rPr>
        <w:t>UL</w:t>
      </w:r>
      <w:r w:rsidRPr="002A5971">
        <w:rPr>
          <w:rFonts w:ascii="Calibri" w:hAnsi="Calibri" w:cs="Calibri"/>
          <w:lang w:eastAsia="da-DK"/>
        </w:rPr>
        <w:t xml:space="preserve">, i.e., the time period from the time of the first reporting attempt failed due to UL CCA failure until the time of the successful reporting attempt, exceeds </w:t>
      </w:r>
      <w:r w:rsidRPr="002A5971">
        <w:rPr>
          <w:rFonts w:ascii="Symbol" w:hAnsi="Symbol" w:cs="Calibri"/>
          <w:lang w:eastAsia="da-DK"/>
        </w:rPr>
        <w:t></w:t>
      </w:r>
      <w:r w:rsidRPr="002A5971">
        <w:rPr>
          <w:rFonts w:ascii="Calibri" w:hAnsi="Calibri" w:cs="Calibri"/>
          <w:vertAlign w:val="subscript"/>
          <w:lang w:eastAsia="da-DK"/>
        </w:rPr>
        <w:t>UL,max</w:t>
      </w:r>
    </w:p>
    <w:p w14:paraId="2B4E39CC" w14:textId="71330BC8" w:rsidR="00254ADC" w:rsidRDefault="00254ADC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4E57F3BD" w14:textId="72812FD3" w:rsidR="00254ADC" w:rsidRPr="00E7017E" w:rsidRDefault="00254ADC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concluded that doing such a function would required complete overhaul of U-plane design and thus will not introduce such a feature.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8E12AF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E7017E">
        <w:rPr>
          <w:rFonts w:ascii="Arial" w:hAnsi="Arial" w:cs="Arial"/>
          <w:b/>
        </w:rPr>
        <w:t>XX</w:t>
      </w:r>
      <w:r>
        <w:rPr>
          <w:rFonts w:ascii="Arial" w:hAnsi="Arial" w:cs="Arial"/>
          <w:b/>
        </w:rPr>
        <w:t xml:space="preserve"> group.</w:t>
      </w:r>
    </w:p>
    <w:p w14:paraId="61BB3C70" w14:textId="09348AA5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254ADC">
        <w:rPr>
          <w:rFonts w:ascii="Arial" w:hAnsi="Arial" w:cs="Arial"/>
        </w:rPr>
        <w:t>RAN4</w:t>
      </w:r>
      <w:r w:rsidR="002633C1">
        <w:rPr>
          <w:rFonts w:ascii="Arial" w:hAnsi="Arial" w:cs="Arial"/>
        </w:rPr>
        <w:t xml:space="preserve"> to </w:t>
      </w:r>
      <w:r w:rsidR="00254ADC">
        <w:rPr>
          <w:rFonts w:ascii="Arial" w:hAnsi="Arial" w:cs="Arial"/>
        </w:rPr>
        <w:t xml:space="preserve">abandon considerations on abandoning transmission of any control plane messages 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300E87DA" w14:textId="1B86B9E5" w:rsidR="00892B0D" w:rsidRDefault="00892B0D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RAN2#109bis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26CCE">
        <w:rPr>
          <w:rFonts w:ascii="Arial" w:hAnsi="Arial" w:cs="Arial"/>
          <w:bCs/>
        </w:rPr>
        <w:t>04 – 20 April 2020</w:t>
      </w:r>
      <w:r w:rsidR="00126CCE">
        <w:rPr>
          <w:rFonts w:ascii="Arial" w:hAnsi="Arial" w:cs="Arial"/>
          <w:bCs/>
        </w:rPr>
        <w:tab/>
      </w:r>
      <w:r w:rsidR="00126CCE">
        <w:rPr>
          <w:rFonts w:ascii="Arial" w:hAnsi="Arial" w:cs="Arial"/>
          <w:bCs/>
        </w:rPr>
        <w:tab/>
      </w:r>
      <w:r w:rsidR="00126CCE">
        <w:rPr>
          <w:rFonts w:ascii="Arial" w:hAnsi="Arial" w:cs="Arial"/>
          <w:bCs/>
        </w:rPr>
        <w:tab/>
        <w:t>Japan</w:t>
      </w:r>
      <w:r w:rsidR="006A36E9">
        <w:rPr>
          <w:rFonts w:ascii="Arial" w:hAnsi="Arial" w:cs="Arial"/>
          <w:bCs/>
        </w:rPr>
        <w:t xml:space="preserve"> (TBC)</w:t>
      </w:r>
    </w:p>
    <w:p w14:paraId="7100BE4A" w14:textId="2ABF2DDE" w:rsidR="0066467A" w:rsidRDefault="0066467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F3D59">
        <w:rPr>
          <w:rFonts w:ascii="Arial" w:hAnsi="Arial" w:cs="Arial"/>
          <w:bCs/>
        </w:rPr>
        <w:t>25 – 30 May 2020</w:t>
      </w:r>
      <w:r w:rsidR="00AF3D59">
        <w:rPr>
          <w:rFonts w:ascii="Arial" w:hAnsi="Arial" w:cs="Arial"/>
          <w:bCs/>
        </w:rPr>
        <w:tab/>
      </w:r>
      <w:r w:rsidR="00AF3D59">
        <w:rPr>
          <w:rFonts w:ascii="Arial" w:hAnsi="Arial" w:cs="Arial"/>
          <w:bCs/>
        </w:rPr>
        <w:tab/>
      </w:r>
      <w:r w:rsidR="00AF3D59">
        <w:rPr>
          <w:rFonts w:ascii="Arial" w:hAnsi="Arial" w:cs="Arial"/>
          <w:bCs/>
        </w:rPr>
        <w:tab/>
        <w:t>China</w:t>
      </w:r>
      <w:r w:rsidR="006A36E9">
        <w:rPr>
          <w:rFonts w:ascii="Arial" w:hAnsi="Arial" w:cs="Arial"/>
          <w:bCs/>
        </w:rPr>
        <w:t xml:space="preserve"> (TBC)</w:t>
      </w:r>
    </w:p>
    <w:p w14:paraId="1EBB9015" w14:textId="678A33B0" w:rsidR="009E0233" w:rsidRDefault="009E023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3BEDD276" w14:textId="77777777" w:rsidR="00254ADC" w:rsidRDefault="00254ADC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254AD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5BB71B" w14:textId="77777777" w:rsidR="00A87B43" w:rsidRDefault="00A87B43">
      <w:r>
        <w:separator/>
      </w:r>
    </w:p>
  </w:endnote>
  <w:endnote w:type="continuationSeparator" w:id="0">
    <w:p w14:paraId="4B234E80" w14:textId="77777777" w:rsidR="00A87B43" w:rsidRDefault="00A87B43">
      <w:r>
        <w:continuationSeparator/>
      </w:r>
    </w:p>
  </w:endnote>
  <w:endnote w:type="continuationNotice" w:id="1">
    <w:p w14:paraId="0D906A76" w14:textId="77777777" w:rsidR="00876787" w:rsidRDefault="008767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Times New Roman"/>
    <w:charset w:val="4D"/>
    <w:family w:val="auto"/>
    <w:pitch w:val="variable"/>
    <w:sig w:usb0="00000003" w:usb1="00000000" w:usb2="00000000" w:usb3="00000000" w:csb0="80000001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9C8E87" w14:textId="77777777" w:rsidR="00A87B43" w:rsidRDefault="00A87B43">
      <w:r>
        <w:separator/>
      </w:r>
    </w:p>
  </w:footnote>
  <w:footnote w:type="continuationSeparator" w:id="0">
    <w:p w14:paraId="31176453" w14:textId="77777777" w:rsidR="00A87B43" w:rsidRDefault="00A87B43">
      <w:r>
        <w:continuationSeparator/>
      </w:r>
    </w:p>
  </w:footnote>
  <w:footnote w:type="continuationNotice" w:id="1">
    <w:p w14:paraId="7CF9575C" w14:textId="77777777" w:rsidR="00876787" w:rsidRDefault="008767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1D0EFB"/>
    <w:multiLevelType w:val="multilevel"/>
    <w:tmpl w:val="C82E4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 w:numId="1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3565A"/>
    <w:rsid w:val="0003719B"/>
    <w:rsid w:val="00045511"/>
    <w:rsid w:val="00062BB7"/>
    <w:rsid w:val="00086D22"/>
    <w:rsid w:val="000D113A"/>
    <w:rsid w:val="000F12FD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1F14AA"/>
    <w:rsid w:val="00220708"/>
    <w:rsid w:val="00222A4F"/>
    <w:rsid w:val="0024067D"/>
    <w:rsid w:val="00254238"/>
    <w:rsid w:val="00254ADC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5490B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7D6F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36E9"/>
    <w:rsid w:val="006A473B"/>
    <w:rsid w:val="006A6FB2"/>
    <w:rsid w:val="006B2129"/>
    <w:rsid w:val="006D1114"/>
    <w:rsid w:val="006F7688"/>
    <w:rsid w:val="00701A2B"/>
    <w:rsid w:val="007261FF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84727"/>
    <w:rsid w:val="009B2EB9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0485"/>
    <w:rsid w:val="00A56D45"/>
    <w:rsid w:val="00A6412A"/>
    <w:rsid w:val="00A64F79"/>
    <w:rsid w:val="00A8524C"/>
    <w:rsid w:val="00A87B43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231ED"/>
    <w:rsid w:val="00C2354D"/>
    <w:rsid w:val="00C51C0C"/>
    <w:rsid w:val="00C52AEB"/>
    <w:rsid w:val="00C750D8"/>
    <w:rsid w:val="00CA0491"/>
    <w:rsid w:val="00CB2DDF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5BC0"/>
    <w:rsid w:val="00F17587"/>
    <w:rsid w:val="00F23FFC"/>
    <w:rsid w:val="00F32CDF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5AIRPNAIUNRU-859666464-6083</_dlc_DocId>
    <_dlc_DocIdUrl xmlns="71c5aaf6-e6ce-465b-b873-5148d2a4c105">
      <Url>https://nokia.sharepoint.com/sites/c5g/e2earch/_layouts/15/DocIdRedir.aspx?ID=5AIRPNAIUNRU-859666464-6083</Url>
      <Description>5AIRPNAIUNRU-859666464-6083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purl.org/dc/elements/1.1/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www.w3.org/XML/1998/namespace"/>
    <ds:schemaRef ds:uri="a3840f4f-04be-43d1-b2ef-6ff1382503c7"/>
    <ds:schemaRef ds:uri="3b34c8f0-1ef5-4d1e-bb66-517ce7fe7356"/>
    <ds:schemaRef ds:uri="71c5aaf6-e6ce-465b-b873-5148d2a4c105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7CAF9D7-6A2D-4685-B3A6-C527D92C80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A7F694-6FC1-4815-A263-990A9A9F83A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132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Nokia_Jarkko</cp:lastModifiedBy>
  <cp:revision>5</cp:revision>
  <cp:lastPrinted>2002-04-23T00:10:00Z</cp:lastPrinted>
  <dcterms:created xsi:type="dcterms:W3CDTF">2020-02-11T09:49:00Z</dcterms:created>
  <dcterms:modified xsi:type="dcterms:W3CDTF">2020-02-13T07:36:00Z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d56dd1a6-badc-468a-aa7c-ab01ef7ce10f</vt:lpwstr>
  </property>
</Properties>
</file>